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84BEE4" w14:textId="28F48C3D" w:rsidR="00AC0820" w:rsidRPr="00825ED5" w:rsidRDefault="00415A02" w:rsidP="00AC0820">
      <w:pPr>
        <w:pStyle w:val="Overskrift1"/>
        <w:rPr>
          <w:color w:val="4472C4" w:themeColor="accent1"/>
        </w:rPr>
      </w:pPr>
      <w:r>
        <w:rPr>
          <w:color w:val="4472C4" w:themeColor="accent1"/>
        </w:rPr>
        <w:t>Nyhedsbrev nr. 2</w:t>
      </w:r>
      <w:r w:rsidR="003D419A">
        <w:rPr>
          <w:color w:val="4472C4" w:themeColor="accent1"/>
        </w:rPr>
        <w:t>8</w:t>
      </w:r>
    </w:p>
    <w:p w14:paraId="286A2EF6" w14:textId="52801AD7" w:rsidR="00F05885" w:rsidRDefault="00F05885" w:rsidP="00F05885">
      <w:r w:rsidRPr="00F05885">
        <w:rPr>
          <w:noProof/>
          <w:sz w:val="52"/>
          <w:szCs w:val="52"/>
          <w:lang w:eastAsia="da-DK"/>
        </w:rPr>
        <w:drawing>
          <wp:inline distT="0" distB="0" distL="0" distR="0" wp14:anchorId="3BB841F7" wp14:editId="52EDFE33">
            <wp:extent cx="1527810" cy="1137285"/>
            <wp:effectExtent l="0" t="0" r="0" b="5715"/>
            <wp:docPr id="1" name="Billede 1" descr="/Users/Palle/Pictures/VL-logo 2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Palle/Pictures/VL-logo 2.pd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10" cy="1137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DD77A" w14:textId="77777777" w:rsidR="00F05885" w:rsidRDefault="00F05885" w:rsidP="00F05885"/>
    <w:p w14:paraId="07C45E4B" w14:textId="77777777" w:rsidR="00F05885" w:rsidRDefault="00F05885" w:rsidP="00F05885"/>
    <w:p w14:paraId="05BA9C19" w14:textId="6B61254B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08E08C70" w14:textId="2978552B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49193C4F" w14:textId="77777777" w:rsidR="00C80971" w:rsidRDefault="00C80971" w:rsidP="00F05885">
      <w:pPr>
        <w:rPr>
          <w:b/>
          <w:color w:val="4472C4" w:themeColor="accent1"/>
          <w:sz w:val="44"/>
          <w:szCs w:val="44"/>
        </w:rPr>
      </w:pPr>
    </w:p>
    <w:p w14:paraId="63032766" w14:textId="77777777" w:rsidR="00B06575" w:rsidRDefault="00B06575" w:rsidP="00F05885">
      <w:pPr>
        <w:rPr>
          <w:b/>
          <w:color w:val="4472C4" w:themeColor="accent1"/>
          <w:sz w:val="44"/>
          <w:szCs w:val="44"/>
        </w:rPr>
      </w:pPr>
    </w:p>
    <w:p w14:paraId="3AF683D0" w14:textId="4F8F2C96" w:rsidR="00F05885" w:rsidRPr="006F102C" w:rsidRDefault="006D40DF" w:rsidP="006F102C">
      <w:pPr>
        <w:ind w:left="360"/>
        <w:rPr>
          <w:color w:val="4472C4" w:themeColor="accent1"/>
        </w:rPr>
      </w:pPr>
      <w:r>
        <w:rPr>
          <w:b/>
          <w:color w:val="4472C4" w:themeColor="accent1"/>
          <w:sz w:val="44"/>
          <w:szCs w:val="44"/>
        </w:rPr>
        <w:t>29</w:t>
      </w:r>
      <w:r w:rsidR="003D419A">
        <w:rPr>
          <w:b/>
          <w:color w:val="4472C4" w:themeColor="accent1"/>
          <w:sz w:val="44"/>
          <w:szCs w:val="44"/>
        </w:rPr>
        <w:t>. november</w:t>
      </w:r>
      <w:r w:rsidR="00F25297">
        <w:rPr>
          <w:b/>
          <w:color w:val="4472C4" w:themeColor="accent1"/>
          <w:sz w:val="44"/>
          <w:szCs w:val="44"/>
        </w:rPr>
        <w:t xml:space="preserve"> 2020</w:t>
      </w:r>
    </w:p>
    <w:p w14:paraId="0FC8D744" w14:textId="2CE1C484" w:rsidR="008F308E" w:rsidRDefault="008F308E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6C3CBABE" w14:textId="70D4ED1A" w:rsidR="00587D56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398F5CF" w14:textId="77777777" w:rsidR="00587D56" w:rsidRPr="00F05885" w:rsidRDefault="00587D56" w:rsidP="001E4D9C">
      <w:pPr>
        <w:pStyle w:val="Opstilling-punkttegn"/>
        <w:numPr>
          <w:ilvl w:val="0"/>
          <w:numId w:val="0"/>
        </w:numPr>
        <w:ind w:left="389" w:hanging="389"/>
        <w:rPr>
          <w:color w:val="4472C4" w:themeColor="accent1"/>
          <w:sz w:val="28"/>
          <w:szCs w:val="28"/>
        </w:rPr>
      </w:pPr>
    </w:p>
    <w:p w14:paraId="3DF909A7" w14:textId="417E161A" w:rsidR="009B5D7C" w:rsidRDefault="009B5D7C" w:rsidP="00587D56">
      <w:pPr>
        <w:pStyle w:val="Opstilling-punkttegn"/>
        <w:numPr>
          <w:ilvl w:val="0"/>
          <w:numId w:val="0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Kære VL-medlemmer!</w:t>
      </w:r>
    </w:p>
    <w:p w14:paraId="47BE420C" w14:textId="6C702828" w:rsidR="006F102C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Jeg skal endnu engang beklage at vi som følge af </w:t>
      </w:r>
      <w:proofErr w:type="spellStart"/>
      <w:r>
        <w:rPr>
          <w:b/>
          <w:bCs/>
          <w:color w:val="4472C4" w:themeColor="accent1"/>
          <w:sz w:val="28"/>
          <w:szCs w:val="28"/>
        </w:rPr>
        <w:t>corona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-pandemien var nødsaget til af aflyse </w:t>
      </w:r>
      <w:r w:rsidR="003D419A">
        <w:rPr>
          <w:b/>
          <w:bCs/>
          <w:color w:val="4472C4" w:themeColor="accent1"/>
          <w:sz w:val="28"/>
          <w:szCs w:val="28"/>
        </w:rPr>
        <w:t>alle årets arrangementer med undtagelse af februar-mødet med Claus Meyer.</w:t>
      </w:r>
    </w:p>
    <w:p w14:paraId="3AD99EAC" w14:textId="0F4B401A" w:rsidR="00F25297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Forretningsudvalget har </w:t>
      </w:r>
      <w:r w:rsidR="003D419A">
        <w:rPr>
          <w:b/>
          <w:bCs/>
          <w:color w:val="4472C4" w:themeColor="accent1"/>
          <w:sz w:val="28"/>
          <w:szCs w:val="28"/>
        </w:rPr>
        <w:t>været i kontakt med de tidligere aftalte foredragsholdere og kan derfor fremkomme med dette foreløbige program for 2021</w:t>
      </w:r>
      <w:r w:rsidR="00CB197D">
        <w:rPr>
          <w:b/>
          <w:bCs/>
          <w:color w:val="4472C4" w:themeColor="accent1"/>
          <w:sz w:val="28"/>
          <w:szCs w:val="28"/>
        </w:rPr>
        <w:t xml:space="preserve">. Det understreges, at alt naturligvis er under forudsætning af at </w:t>
      </w:r>
      <w:proofErr w:type="spellStart"/>
      <w:r w:rsidR="00CB197D">
        <w:rPr>
          <w:b/>
          <w:bCs/>
          <w:color w:val="4472C4" w:themeColor="accent1"/>
          <w:sz w:val="28"/>
          <w:szCs w:val="28"/>
        </w:rPr>
        <w:t>corona</w:t>
      </w:r>
      <w:proofErr w:type="spellEnd"/>
      <w:r w:rsidR="00CB197D">
        <w:rPr>
          <w:b/>
          <w:bCs/>
          <w:color w:val="4472C4" w:themeColor="accent1"/>
          <w:sz w:val="28"/>
          <w:szCs w:val="28"/>
        </w:rPr>
        <w:t>-situationen bedres</w:t>
      </w:r>
      <w:r w:rsidR="007D0E6E">
        <w:rPr>
          <w:b/>
          <w:bCs/>
          <w:color w:val="4472C4" w:themeColor="accent1"/>
          <w:sz w:val="28"/>
          <w:szCs w:val="28"/>
        </w:rPr>
        <w:t>:</w:t>
      </w:r>
    </w:p>
    <w:p w14:paraId="608528DB" w14:textId="6F7D4095" w:rsidR="00F25297" w:rsidRDefault="00F25297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</w:p>
    <w:p w14:paraId="707584F6" w14:textId="68D8CD6D" w:rsidR="00F25297" w:rsidRPr="00CB197D" w:rsidRDefault="00F25297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</w:rPr>
      </w:pPr>
      <w:r w:rsidRPr="00CB197D">
        <w:rPr>
          <w:b/>
          <w:bCs/>
          <w:color w:val="4472C4" w:themeColor="accent1"/>
          <w:sz w:val="28"/>
          <w:szCs w:val="28"/>
        </w:rPr>
        <w:t>12/2.2021 (</w:t>
      </w:r>
      <w:proofErr w:type="spellStart"/>
      <w:r w:rsidR="00AA1581" w:rsidRPr="00CB197D">
        <w:rPr>
          <w:b/>
          <w:bCs/>
          <w:color w:val="4472C4" w:themeColor="accent1"/>
          <w:sz w:val="28"/>
          <w:szCs w:val="28"/>
        </w:rPr>
        <w:t>Clos</w:t>
      </w:r>
      <w:proofErr w:type="spellEnd"/>
      <w:r w:rsidR="00AA1581" w:rsidRPr="00CB197D">
        <w:rPr>
          <w:b/>
          <w:bCs/>
          <w:color w:val="4472C4" w:themeColor="accent1"/>
          <w:sz w:val="28"/>
          <w:szCs w:val="28"/>
        </w:rPr>
        <w:t xml:space="preserve"> des Roses</w:t>
      </w:r>
      <w:r w:rsidRPr="00CB197D">
        <w:rPr>
          <w:b/>
          <w:bCs/>
          <w:color w:val="4472C4" w:themeColor="accent1"/>
          <w:sz w:val="28"/>
          <w:szCs w:val="28"/>
        </w:rPr>
        <w:t>)</w:t>
      </w:r>
      <w:r w:rsidR="00CB197D" w:rsidRPr="00CB197D">
        <w:rPr>
          <w:b/>
          <w:bCs/>
          <w:color w:val="4472C4" w:themeColor="accent1"/>
          <w:sz w:val="28"/>
          <w:szCs w:val="28"/>
        </w:rPr>
        <w:t xml:space="preserve"> Generalforsamling og</w:t>
      </w:r>
      <w:r w:rsidRPr="00CB197D">
        <w:rPr>
          <w:b/>
          <w:bCs/>
          <w:color w:val="4472C4" w:themeColor="accent1"/>
          <w:sz w:val="28"/>
          <w:szCs w:val="28"/>
        </w:rPr>
        <w:t xml:space="preserve"> Christina Boutrup</w:t>
      </w:r>
    </w:p>
    <w:p w14:paraId="2522563B" w14:textId="1A952FFB" w:rsidR="00F25297" w:rsidRPr="00CB197D" w:rsidRDefault="00F25297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  <w:lang w:val="en-US"/>
        </w:rPr>
      </w:pPr>
      <w:r w:rsidRPr="00CB197D">
        <w:rPr>
          <w:b/>
          <w:bCs/>
          <w:color w:val="4472C4" w:themeColor="accent1"/>
          <w:sz w:val="28"/>
          <w:szCs w:val="28"/>
          <w:lang w:val="en-US"/>
        </w:rPr>
        <w:t>19/3.2021 (</w:t>
      </w:r>
      <w:r w:rsidR="00AA1581" w:rsidRPr="00CB197D">
        <w:rPr>
          <w:b/>
          <w:bCs/>
          <w:color w:val="4472C4" w:themeColor="accent1"/>
          <w:sz w:val="28"/>
          <w:szCs w:val="28"/>
          <w:lang w:val="en-US"/>
        </w:rPr>
        <w:t>Mouratoglou</w:t>
      </w:r>
      <w:r w:rsidRPr="00CB197D">
        <w:rPr>
          <w:b/>
          <w:bCs/>
          <w:color w:val="4472C4" w:themeColor="accent1"/>
          <w:sz w:val="28"/>
          <w:szCs w:val="28"/>
          <w:lang w:val="en-US"/>
        </w:rPr>
        <w:t xml:space="preserve">) </w:t>
      </w:r>
      <w:r w:rsidR="00CB197D">
        <w:rPr>
          <w:b/>
          <w:bCs/>
          <w:color w:val="4472C4" w:themeColor="accent1"/>
          <w:sz w:val="28"/>
          <w:szCs w:val="28"/>
          <w:lang w:val="en-US"/>
        </w:rPr>
        <w:t xml:space="preserve">Thomas </w:t>
      </w:r>
      <w:proofErr w:type="spellStart"/>
      <w:r w:rsidR="00CB197D">
        <w:rPr>
          <w:b/>
          <w:bCs/>
          <w:color w:val="4472C4" w:themeColor="accent1"/>
          <w:sz w:val="28"/>
          <w:szCs w:val="28"/>
          <w:lang w:val="en-US"/>
        </w:rPr>
        <w:t>Vejlgård</w:t>
      </w:r>
      <w:proofErr w:type="spellEnd"/>
    </w:p>
    <w:p w14:paraId="180A2BB4" w14:textId="2FA3006A" w:rsidR="00F26529" w:rsidRDefault="00F26529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16/4.2021 (</w:t>
      </w:r>
      <w:proofErr w:type="spellStart"/>
      <w:r w:rsidR="00AA1581">
        <w:rPr>
          <w:b/>
          <w:bCs/>
          <w:color w:val="4472C4" w:themeColor="accent1"/>
          <w:sz w:val="28"/>
          <w:szCs w:val="28"/>
        </w:rPr>
        <w:t>Manoir</w:t>
      </w:r>
      <w:proofErr w:type="spellEnd"/>
      <w:r w:rsidR="00AA1581">
        <w:rPr>
          <w:b/>
          <w:bCs/>
          <w:color w:val="4472C4" w:themeColor="accent1"/>
          <w:sz w:val="28"/>
          <w:szCs w:val="28"/>
        </w:rPr>
        <w:t xml:space="preserve"> de </w:t>
      </w:r>
      <w:proofErr w:type="spellStart"/>
      <w:r w:rsidR="00AA1581">
        <w:rPr>
          <w:b/>
          <w:bCs/>
          <w:color w:val="4472C4" w:themeColor="accent1"/>
          <w:sz w:val="28"/>
          <w:szCs w:val="28"/>
        </w:rPr>
        <w:t>l’Etang</w:t>
      </w:r>
      <w:proofErr w:type="spellEnd"/>
      <w:r>
        <w:rPr>
          <w:b/>
          <w:bCs/>
          <w:color w:val="4472C4" w:themeColor="accent1"/>
          <w:sz w:val="28"/>
          <w:szCs w:val="28"/>
        </w:rPr>
        <w:t>) Karsten Dybvad (bemærk venligst at der alene foreligger et foreløbigt tilsagn!!)</w:t>
      </w:r>
    </w:p>
    <w:p w14:paraId="1B53BF7F" w14:textId="3C999FC4" w:rsidR="00622ABF" w:rsidRDefault="00622ABF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17/9.2021 (</w:t>
      </w:r>
      <w:proofErr w:type="spellStart"/>
      <w:r>
        <w:rPr>
          <w:b/>
          <w:bCs/>
          <w:color w:val="4472C4" w:themeColor="accent1"/>
          <w:sz w:val="28"/>
          <w:szCs w:val="28"/>
        </w:rPr>
        <w:t>Manoir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de </w:t>
      </w:r>
      <w:proofErr w:type="spellStart"/>
      <w:r>
        <w:rPr>
          <w:b/>
          <w:bCs/>
          <w:color w:val="4472C4" w:themeColor="accent1"/>
          <w:sz w:val="28"/>
          <w:szCs w:val="28"/>
        </w:rPr>
        <w:t>l’Etang</w:t>
      </w:r>
      <w:proofErr w:type="spellEnd"/>
      <w:r>
        <w:rPr>
          <w:b/>
          <w:bCs/>
          <w:color w:val="4472C4" w:themeColor="accent1"/>
          <w:sz w:val="28"/>
          <w:szCs w:val="28"/>
        </w:rPr>
        <w:t>) Ole Sønnichsen</w:t>
      </w:r>
    </w:p>
    <w:p w14:paraId="2B870099" w14:textId="237E8848" w:rsidR="00F26529" w:rsidRDefault="00F26529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  <w:lang w:val="en-US"/>
        </w:rPr>
      </w:pPr>
      <w:r w:rsidRPr="00F26529">
        <w:rPr>
          <w:b/>
          <w:bCs/>
          <w:color w:val="4472C4" w:themeColor="accent1"/>
          <w:sz w:val="28"/>
          <w:szCs w:val="28"/>
          <w:lang w:val="en-US"/>
        </w:rPr>
        <w:t>15/10.2021 (Clos des Roses) Henning A</w:t>
      </w:r>
      <w:r>
        <w:rPr>
          <w:b/>
          <w:bCs/>
          <w:color w:val="4472C4" w:themeColor="accent1"/>
          <w:sz w:val="28"/>
          <w:szCs w:val="28"/>
          <w:lang w:val="en-US"/>
        </w:rPr>
        <w:t>rp-Hansen</w:t>
      </w:r>
    </w:p>
    <w:p w14:paraId="483EFAC3" w14:textId="26F4358C" w:rsidR="00F26529" w:rsidRPr="006D40DF" w:rsidRDefault="00F26529" w:rsidP="00CB197D">
      <w:pPr>
        <w:pStyle w:val="Opstilling-punkttegn"/>
        <w:numPr>
          <w:ilvl w:val="0"/>
          <w:numId w:val="27"/>
        </w:numPr>
        <w:rPr>
          <w:b/>
          <w:bCs/>
          <w:color w:val="4472C4" w:themeColor="accent1"/>
          <w:sz w:val="28"/>
          <w:szCs w:val="28"/>
          <w:lang w:val="en-US"/>
        </w:rPr>
      </w:pPr>
      <w:r w:rsidRPr="006D40DF">
        <w:rPr>
          <w:b/>
          <w:bCs/>
          <w:color w:val="4472C4" w:themeColor="accent1"/>
          <w:sz w:val="28"/>
          <w:szCs w:val="28"/>
          <w:lang w:val="en-US"/>
        </w:rPr>
        <w:t xml:space="preserve">12/11.2021 (Mouratoglou) </w:t>
      </w:r>
      <w:r w:rsidR="00CB197D" w:rsidRPr="006D40DF">
        <w:rPr>
          <w:b/>
          <w:bCs/>
          <w:color w:val="4472C4" w:themeColor="accent1"/>
          <w:sz w:val="28"/>
          <w:szCs w:val="28"/>
          <w:lang w:val="en-US"/>
        </w:rPr>
        <w:t>Michael Ehrenreich</w:t>
      </w:r>
      <w:r w:rsidR="006D40DF" w:rsidRPr="006D40DF">
        <w:rPr>
          <w:b/>
          <w:bCs/>
          <w:color w:val="4472C4" w:themeColor="accent1"/>
          <w:sz w:val="28"/>
          <w:szCs w:val="28"/>
          <w:lang w:val="en-US"/>
        </w:rPr>
        <w:t xml:space="preserve"> (med </w:t>
      </w:r>
      <w:proofErr w:type="spellStart"/>
      <w:r w:rsidR="006D40DF" w:rsidRPr="006D40DF">
        <w:rPr>
          <w:b/>
          <w:bCs/>
          <w:color w:val="4472C4" w:themeColor="accent1"/>
          <w:sz w:val="28"/>
          <w:szCs w:val="28"/>
          <w:lang w:val="en-US"/>
        </w:rPr>
        <w:t>ledsagere</w:t>
      </w:r>
      <w:proofErr w:type="spellEnd"/>
      <w:r w:rsidR="006D40DF" w:rsidRPr="006D40DF">
        <w:rPr>
          <w:b/>
          <w:bCs/>
          <w:color w:val="4472C4" w:themeColor="accent1"/>
          <w:sz w:val="28"/>
          <w:szCs w:val="28"/>
          <w:lang w:val="en-US"/>
        </w:rPr>
        <w:t>)</w:t>
      </w:r>
    </w:p>
    <w:p w14:paraId="2C229D3C" w14:textId="4B7F3E0E" w:rsidR="007D0E6E" w:rsidRPr="006D40DF" w:rsidRDefault="007D0E6E" w:rsidP="00CB197D">
      <w:pPr>
        <w:pStyle w:val="Opstilling-punkttegn"/>
        <w:numPr>
          <w:ilvl w:val="0"/>
          <w:numId w:val="0"/>
        </w:numPr>
        <w:ind w:left="708"/>
        <w:rPr>
          <w:b/>
          <w:bCs/>
          <w:color w:val="4472C4" w:themeColor="accent1"/>
          <w:sz w:val="28"/>
          <w:szCs w:val="28"/>
          <w:lang w:val="en-US"/>
        </w:rPr>
      </w:pPr>
    </w:p>
    <w:p w14:paraId="4A6B3E8B" w14:textId="54E6E49C" w:rsidR="007D0E6E" w:rsidRDefault="007D0E6E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PS: </w:t>
      </w:r>
      <w:proofErr w:type="spellStart"/>
      <w:r>
        <w:rPr>
          <w:b/>
          <w:bCs/>
          <w:color w:val="4472C4" w:themeColor="accent1"/>
          <w:sz w:val="28"/>
          <w:szCs w:val="28"/>
        </w:rPr>
        <w:t>Mouratoglou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er det tidligere </w:t>
      </w:r>
      <w:proofErr w:type="spellStart"/>
      <w:r>
        <w:rPr>
          <w:b/>
          <w:bCs/>
          <w:color w:val="4472C4" w:themeColor="accent1"/>
          <w:sz w:val="28"/>
          <w:szCs w:val="28"/>
        </w:rPr>
        <w:t>Beachcomber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-hotel i Sophia </w:t>
      </w:r>
      <w:proofErr w:type="spellStart"/>
      <w:r>
        <w:rPr>
          <w:b/>
          <w:bCs/>
          <w:color w:val="4472C4" w:themeColor="accent1"/>
          <w:sz w:val="28"/>
          <w:szCs w:val="28"/>
        </w:rPr>
        <w:t>Antipolis</w:t>
      </w:r>
      <w:proofErr w:type="spellEnd"/>
      <w:r>
        <w:rPr>
          <w:b/>
          <w:bCs/>
          <w:color w:val="4472C4" w:themeColor="accent1"/>
          <w:sz w:val="28"/>
          <w:szCs w:val="28"/>
        </w:rPr>
        <w:t>.</w:t>
      </w:r>
    </w:p>
    <w:p w14:paraId="251E6A4F" w14:textId="46F6DB04" w:rsidR="00CB197D" w:rsidRDefault="00CB197D" w:rsidP="007D0E6E">
      <w:pPr>
        <w:pStyle w:val="Opstilling-punkttegn"/>
        <w:numPr>
          <w:ilvl w:val="0"/>
          <w:numId w:val="0"/>
        </w:numPr>
        <w:ind w:left="708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Det bemærkes, at mødet med Uwe Bergmann er udsat til 2022, idet MIPIM i Cannes, hvor Bergmann repræsenterer BIG, er udsat fra marts til juni 2021. Vi har ingen tradition for at afholde møder i VL-gruppen i juni måned, da mange af medlemmerne på dette tidspunkt er rejst mod nord.</w:t>
      </w:r>
    </w:p>
    <w:p w14:paraId="1682AE0E" w14:textId="77777777" w:rsidR="00CB197D" w:rsidRDefault="00CB197D" w:rsidP="00CB197D">
      <w:pPr>
        <w:pStyle w:val="Opstilling-punkttegn"/>
        <w:numPr>
          <w:ilvl w:val="0"/>
          <w:numId w:val="0"/>
        </w:numPr>
        <w:ind w:left="708"/>
        <w:rPr>
          <w:b/>
          <w:bCs/>
          <w:color w:val="4472C4" w:themeColor="accent1"/>
          <w:sz w:val="28"/>
          <w:szCs w:val="28"/>
        </w:rPr>
      </w:pPr>
    </w:p>
    <w:p w14:paraId="026C211A" w14:textId="77909912" w:rsidR="00F26529" w:rsidRPr="00F26529" w:rsidRDefault="00F26529" w:rsidP="004A0C14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Vi tager forbehold for ændringer som følge af coro</w:t>
      </w:r>
      <w:r w:rsidR="005E728A">
        <w:rPr>
          <w:b/>
          <w:bCs/>
          <w:color w:val="4472C4" w:themeColor="accent1"/>
          <w:sz w:val="28"/>
          <w:szCs w:val="28"/>
        </w:rPr>
        <w:t>na-situationen!</w:t>
      </w:r>
    </w:p>
    <w:p w14:paraId="2856085C" w14:textId="77777777" w:rsidR="004A0C14" w:rsidRDefault="004A0C14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</w:p>
    <w:p w14:paraId="4486A601" w14:textId="01B711BB" w:rsidR="007D0E6E" w:rsidRDefault="007D0E6E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  <w:r w:rsidRPr="007D0E6E">
        <w:rPr>
          <w:b/>
          <w:bCs/>
          <w:i/>
          <w:iCs/>
          <w:color w:val="4472C4" w:themeColor="accent1"/>
          <w:sz w:val="28"/>
          <w:szCs w:val="28"/>
        </w:rPr>
        <w:t>VIGTIGT VEDRØRENDE FORRETNINGSUDVALGET</w:t>
      </w:r>
      <w:r>
        <w:rPr>
          <w:b/>
          <w:bCs/>
          <w:i/>
          <w:iCs/>
          <w:color w:val="4472C4" w:themeColor="accent1"/>
          <w:sz w:val="28"/>
          <w:szCs w:val="28"/>
        </w:rPr>
        <w:t>:</w:t>
      </w:r>
    </w:p>
    <w:p w14:paraId="672FEC8D" w14:textId="3492D137" w:rsidR="006D40DF" w:rsidRDefault="006D40DF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</w:p>
    <w:p w14:paraId="7F70FC59" w14:textId="6AA4BC4F" w:rsidR="006D40DF" w:rsidRPr="006D40DF" w:rsidRDefault="006D40DF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 xml:space="preserve">Medlemssituationen i VL Côte </w:t>
      </w:r>
      <w:proofErr w:type="spellStart"/>
      <w:r>
        <w:rPr>
          <w:b/>
          <w:bCs/>
          <w:color w:val="4472C4" w:themeColor="accent1"/>
          <w:sz w:val="28"/>
          <w:szCs w:val="28"/>
        </w:rPr>
        <w:t>d’Azur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er dybt bekymrende! Vi har p.t. kun 37 </w:t>
      </w:r>
      <w:proofErr w:type="gramStart"/>
      <w:r>
        <w:rPr>
          <w:b/>
          <w:bCs/>
          <w:color w:val="4472C4" w:themeColor="accent1"/>
          <w:sz w:val="28"/>
          <w:szCs w:val="28"/>
        </w:rPr>
        <w:t>medlemmer ,</w:t>
      </w:r>
      <w:proofErr w:type="gramEnd"/>
      <w:r>
        <w:rPr>
          <w:b/>
          <w:bCs/>
          <w:color w:val="4472C4" w:themeColor="accent1"/>
          <w:sz w:val="28"/>
          <w:szCs w:val="28"/>
        </w:rPr>
        <w:t xml:space="preserve"> hvortil kommer 4 kandidater. </w:t>
      </w:r>
      <w:r>
        <w:rPr>
          <w:b/>
          <w:bCs/>
          <w:i/>
          <w:iCs/>
          <w:color w:val="4472C4" w:themeColor="accent1"/>
          <w:sz w:val="36"/>
          <w:szCs w:val="36"/>
        </w:rPr>
        <w:t xml:space="preserve">Forretningsudvalget skal derfor indtrængende anmode medlemmerne om at skaffe nye medlemmer, idet VL-gruppen i modsat fald går en stille og rolig død i møde! </w:t>
      </w:r>
      <w:r w:rsidRPr="006D40DF">
        <w:rPr>
          <w:b/>
          <w:bCs/>
          <w:color w:val="4472C4" w:themeColor="accent1"/>
          <w:sz w:val="28"/>
          <w:szCs w:val="28"/>
        </w:rPr>
        <w:t>Forretningsudval</w:t>
      </w:r>
      <w:r>
        <w:rPr>
          <w:b/>
          <w:bCs/>
          <w:color w:val="4472C4" w:themeColor="accent1"/>
          <w:sz w:val="28"/>
          <w:szCs w:val="28"/>
        </w:rPr>
        <w:t>g</w:t>
      </w:r>
      <w:r w:rsidRPr="006D40DF">
        <w:rPr>
          <w:b/>
          <w:bCs/>
          <w:color w:val="4472C4" w:themeColor="accent1"/>
          <w:sz w:val="28"/>
          <w:szCs w:val="28"/>
        </w:rPr>
        <w:t>et vil på næste generalforsamling</w:t>
      </w:r>
      <w:r>
        <w:rPr>
          <w:b/>
          <w:bCs/>
          <w:color w:val="4472C4" w:themeColor="accent1"/>
          <w:sz w:val="28"/>
          <w:szCs w:val="28"/>
        </w:rPr>
        <w:t xml:space="preserve"> fremlægge forslag til ændringer </w:t>
      </w:r>
      <w:r w:rsidR="00002F08">
        <w:rPr>
          <w:b/>
          <w:bCs/>
          <w:color w:val="4472C4" w:themeColor="accent1"/>
          <w:sz w:val="28"/>
          <w:szCs w:val="28"/>
        </w:rPr>
        <w:t>af</w:t>
      </w:r>
      <w:r w:rsidR="00735335">
        <w:rPr>
          <w:b/>
          <w:bCs/>
          <w:color w:val="4472C4" w:themeColor="accent1"/>
          <w:sz w:val="28"/>
          <w:szCs w:val="28"/>
        </w:rPr>
        <w:t xml:space="preserve"> </w:t>
      </w:r>
      <w:r>
        <w:rPr>
          <w:b/>
          <w:bCs/>
          <w:color w:val="4472C4" w:themeColor="accent1"/>
          <w:sz w:val="28"/>
          <w:szCs w:val="28"/>
        </w:rPr>
        <w:t>vedtægterne, således at der åbnes mulighed for en bredere medlemsskare, ligesom bestemmelsen om at kravet om deltagelse i mindst halvdelen af møderne vil blive foreslået modificeret</w:t>
      </w:r>
    </w:p>
    <w:p w14:paraId="60C8B1E2" w14:textId="31232468" w:rsidR="007D0E6E" w:rsidRDefault="007D0E6E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36"/>
          <w:szCs w:val="36"/>
        </w:rPr>
      </w:pPr>
      <w:r>
        <w:rPr>
          <w:b/>
          <w:bCs/>
          <w:color w:val="4472C4" w:themeColor="accent1"/>
          <w:sz w:val="28"/>
          <w:szCs w:val="28"/>
        </w:rPr>
        <w:t xml:space="preserve">Formanden, Palle Ulstrup, ønsker at udtræde af forretningsudvalget på førstkommende generalforsamling. Dels har han nu været formand i 4 år og dels er han i færd med at sælge sit hus i </w:t>
      </w:r>
      <w:proofErr w:type="spellStart"/>
      <w:r>
        <w:rPr>
          <w:b/>
          <w:bCs/>
          <w:color w:val="4472C4" w:themeColor="accent1"/>
          <w:sz w:val="28"/>
          <w:szCs w:val="28"/>
        </w:rPr>
        <w:t>Cotignac</w:t>
      </w:r>
      <w:proofErr w:type="spellEnd"/>
      <w:r>
        <w:rPr>
          <w:b/>
          <w:bCs/>
          <w:color w:val="4472C4" w:themeColor="accent1"/>
          <w:sz w:val="28"/>
          <w:szCs w:val="28"/>
        </w:rPr>
        <w:t xml:space="preserve"> me</w:t>
      </w:r>
      <w:r w:rsidR="00E3073B">
        <w:rPr>
          <w:b/>
          <w:bCs/>
          <w:color w:val="4472C4" w:themeColor="accent1"/>
          <w:sz w:val="28"/>
          <w:szCs w:val="28"/>
        </w:rPr>
        <w:t>d</w:t>
      </w:r>
      <w:r>
        <w:rPr>
          <w:b/>
          <w:bCs/>
          <w:color w:val="4472C4" w:themeColor="accent1"/>
          <w:sz w:val="28"/>
          <w:szCs w:val="28"/>
        </w:rPr>
        <w:t xml:space="preserve"> henblik på sandsynligvis at flytte tilbage til Danmark. Michael Averhoff kan på grund af ny erhvervsaktivitet ikke påtage sig yderligere opgaver, Flemming Brøchner Petersen har tidligere været formand</w:t>
      </w:r>
      <w:r w:rsidR="00763362">
        <w:rPr>
          <w:b/>
          <w:bCs/>
          <w:color w:val="4472C4" w:themeColor="accent1"/>
          <w:sz w:val="28"/>
          <w:szCs w:val="28"/>
        </w:rPr>
        <w:t xml:space="preserve"> og Ole Kragh er helt nyvalgt medlem af forretningsudvalget. På førstkommende generalforsamling vil forretningsudvalget foreslå, at det i vedtægterne bliver klargjort, at formanden kun sidder 1 år ad gangen, og at der derfor indføres et rotationsprincip i forretningsudvalget.</w:t>
      </w:r>
      <w:r w:rsidR="00763362">
        <w:rPr>
          <w:b/>
          <w:bCs/>
          <w:i/>
          <w:iCs/>
          <w:color w:val="4472C4" w:themeColor="accent1"/>
          <w:sz w:val="28"/>
          <w:szCs w:val="28"/>
        </w:rPr>
        <w:t xml:space="preserve"> </w:t>
      </w:r>
      <w:r w:rsidR="00763362" w:rsidRPr="00763362">
        <w:rPr>
          <w:b/>
          <w:bCs/>
          <w:i/>
          <w:iCs/>
          <w:color w:val="4472C4" w:themeColor="accent1"/>
          <w:sz w:val="36"/>
          <w:szCs w:val="36"/>
        </w:rPr>
        <w:t>Forretningsudvalget anmoder indtrængende om at medlemmerne melder sig som medlem af forretningsudvalget med pligt til at deltage i rotationen som formand!!!</w:t>
      </w:r>
    </w:p>
    <w:p w14:paraId="66685557" w14:textId="4B9EDCDF" w:rsidR="00D60C5D" w:rsidRDefault="00D60C5D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36"/>
          <w:szCs w:val="36"/>
        </w:rPr>
      </w:pPr>
    </w:p>
    <w:p w14:paraId="288C30ED" w14:textId="7D1EE4BB" w:rsidR="00D60C5D" w:rsidRPr="00D60C5D" w:rsidRDefault="00D60C5D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 w:rsidRPr="00D60C5D">
        <w:rPr>
          <w:b/>
          <w:bCs/>
          <w:color w:val="4472C4" w:themeColor="accent1"/>
          <w:sz w:val="28"/>
          <w:szCs w:val="28"/>
        </w:rPr>
        <w:t xml:space="preserve">Forretningsudvalget ønsker </w:t>
      </w:r>
      <w:r>
        <w:rPr>
          <w:b/>
          <w:bCs/>
          <w:color w:val="4472C4" w:themeColor="accent1"/>
          <w:sz w:val="28"/>
          <w:szCs w:val="28"/>
        </w:rPr>
        <w:t>alle medlemmer en rigtig glædelig jul og et godt og lykkebringende nytår forhåbentligt uden COVID-19!</w:t>
      </w:r>
    </w:p>
    <w:p w14:paraId="3302C4D3" w14:textId="77777777" w:rsidR="007D0E6E" w:rsidRDefault="007D0E6E" w:rsidP="007D0E6E">
      <w:pPr>
        <w:pStyle w:val="Opstilling-punkttegn"/>
        <w:numPr>
          <w:ilvl w:val="0"/>
          <w:numId w:val="0"/>
        </w:numPr>
        <w:ind w:left="1097" w:hanging="389"/>
        <w:rPr>
          <w:b/>
          <w:bCs/>
          <w:i/>
          <w:iCs/>
          <w:color w:val="4472C4" w:themeColor="accent1"/>
          <w:sz w:val="28"/>
          <w:szCs w:val="28"/>
        </w:rPr>
      </w:pPr>
    </w:p>
    <w:p w14:paraId="220C1DCB" w14:textId="77777777" w:rsidR="007D0E6E" w:rsidRPr="007D0E6E" w:rsidRDefault="007D0E6E" w:rsidP="007D0E6E">
      <w:pPr>
        <w:pStyle w:val="Opstilling-punkttegn"/>
        <w:numPr>
          <w:ilvl w:val="0"/>
          <w:numId w:val="0"/>
        </w:numPr>
        <w:ind w:left="1097" w:hanging="389"/>
        <w:rPr>
          <w:color w:val="4472C4" w:themeColor="accent1"/>
          <w:sz w:val="28"/>
          <w:szCs w:val="28"/>
        </w:rPr>
      </w:pPr>
    </w:p>
    <w:p w14:paraId="6CC75C48" w14:textId="6B2ACDAA" w:rsidR="006D2140" w:rsidRDefault="006D2140" w:rsidP="006D2140">
      <w:pPr>
        <w:pStyle w:val="Opstilling-punkttegn"/>
        <w:numPr>
          <w:ilvl w:val="0"/>
          <w:numId w:val="0"/>
        </w:numPr>
        <w:ind w:left="1097" w:hanging="389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På vegne forretningsudvalget</w:t>
      </w:r>
    </w:p>
    <w:p w14:paraId="78D7AE39" w14:textId="56630A6E" w:rsidR="006D2140" w:rsidRPr="009B5D7C" w:rsidRDefault="006D2140" w:rsidP="002B782C">
      <w:pPr>
        <w:pStyle w:val="Opstilling-punkttegn"/>
        <w:numPr>
          <w:ilvl w:val="0"/>
          <w:numId w:val="0"/>
        </w:numPr>
        <w:ind w:firstLine="708"/>
        <w:rPr>
          <w:b/>
          <w:bCs/>
          <w:color w:val="4472C4" w:themeColor="accent1"/>
          <w:sz w:val="28"/>
          <w:szCs w:val="28"/>
        </w:rPr>
      </w:pPr>
      <w:r>
        <w:rPr>
          <w:b/>
          <w:bCs/>
          <w:color w:val="4472C4" w:themeColor="accent1"/>
          <w:sz w:val="28"/>
          <w:szCs w:val="28"/>
        </w:rPr>
        <w:t>Palle Ulstrup, f</w:t>
      </w:r>
      <w:r w:rsidR="002B782C">
        <w:rPr>
          <w:b/>
          <w:bCs/>
          <w:color w:val="4472C4" w:themeColor="accent1"/>
          <w:sz w:val="28"/>
          <w:szCs w:val="28"/>
        </w:rPr>
        <w:t>m.</w:t>
      </w:r>
    </w:p>
    <w:sectPr w:rsidR="006D2140" w:rsidRPr="009B5D7C">
      <w:footerReference w:type="default" r:id="rId8"/>
      <w:pgSz w:w="11907" w:h="16839"/>
      <w:pgMar w:top="1440" w:right="1080" w:bottom="1829" w:left="1080" w:header="720" w:footer="792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B9B60E" w14:textId="77777777" w:rsidR="003C4806" w:rsidRDefault="003C4806">
      <w:pPr>
        <w:spacing w:after="0" w:line="240" w:lineRule="auto"/>
      </w:pPr>
      <w:r>
        <w:separator/>
      </w:r>
    </w:p>
  </w:endnote>
  <w:endnote w:type="continuationSeparator" w:id="0">
    <w:p w14:paraId="5DDA21B0" w14:textId="77777777" w:rsidR="003C4806" w:rsidRDefault="003C48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2893270"/>
      <w:docPartObj>
        <w:docPartGallery w:val="Page Numbers (Top of Page)"/>
        <w:docPartUnique/>
      </w:docPartObj>
    </w:sdtPr>
    <w:sdtEndPr/>
    <w:sdtContent>
      <w:p w14:paraId="2D7527E9" w14:textId="77777777" w:rsidR="00111B82" w:rsidRDefault="008E663D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D28AF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1894FF" w14:textId="77777777" w:rsidR="003C4806" w:rsidRDefault="003C4806">
      <w:pPr>
        <w:spacing w:after="0" w:line="240" w:lineRule="auto"/>
      </w:pPr>
      <w:r>
        <w:separator/>
      </w:r>
    </w:p>
  </w:footnote>
  <w:footnote w:type="continuationSeparator" w:id="0">
    <w:p w14:paraId="4DB8B130" w14:textId="77777777" w:rsidR="003C4806" w:rsidRDefault="003C48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BD7855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787A455A"/>
    <w:lvl w:ilvl="0">
      <w:start w:val="1"/>
      <w:numFmt w:val="decimal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</w:abstractNum>
  <w:abstractNum w:abstractNumId="2" w15:restartNumberingAfterBreak="0">
    <w:nsid w:val="FFFFFF89"/>
    <w:multiLevelType w:val="singleLevel"/>
    <w:tmpl w:val="717644B4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</w:abstractNum>
  <w:abstractNum w:abstractNumId="3" w15:restartNumberingAfterBreak="0">
    <w:nsid w:val="011A7301"/>
    <w:multiLevelType w:val="hybridMultilevel"/>
    <w:tmpl w:val="F5F07CB4"/>
    <w:lvl w:ilvl="0" w:tplc="6A5227CA">
      <w:start w:val="2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39B7AD9"/>
    <w:multiLevelType w:val="hybridMultilevel"/>
    <w:tmpl w:val="63342A3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5F35FC0"/>
    <w:multiLevelType w:val="hybridMultilevel"/>
    <w:tmpl w:val="16C6FB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C7362E"/>
    <w:multiLevelType w:val="hybridMultilevel"/>
    <w:tmpl w:val="078A913A"/>
    <w:lvl w:ilvl="0" w:tplc="F108703C">
      <w:start w:val="1"/>
      <w:numFmt w:val="bullet"/>
      <w:pStyle w:val="Opstilling-punkttegn"/>
      <w:lvlText w:val=""/>
      <w:lvlJc w:val="left"/>
      <w:pPr>
        <w:tabs>
          <w:tab w:val="num" w:pos="1097"/>
        </w:tabs>
        <w:ind w:left="1097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0C025F20"/>
    <w:multiLevelType w:val="hybridMultilevel"/>
    <w:tmpl w:val="F2AEAB4C"/>
    <w:lvl w:ilvl="0" w:tplc="B43CCF0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A2150E"/>
    <w:multiLevelType w:val="hybridMultilevel"/>
    <w:tmpl w:val="585885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1496B"/>
    <w:multiLevelType w:val="hybridMultilevel"/>
    <w:tmpl w:val="8B86F606"/>
    <w:lvl w:ilvl="0" w:tplc="61AEB7E4">
      <w:start w:val="1"/>
      <w:numFmt w:val="bullet"/>
      <w:lvlText w:val=""/>
      <w:lvlJc w:val="left"/>
      <w:pPr>
        <w:tabs>
          <w:tab w:val="num" w:pos="389"/>
        </w:tabs>
        <w:ind w:left="389" w:hanging="389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F66BAD"/>
    <w:multiLevelType w:val="hybridMultilevel"/>
    <w:tmpl w:val="2F16D8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1971FF"/>
    <w:multiLevelType w:val="hybridMultilevel"/>
    <w:tmpl w:val="E5849B3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23171"/>
    <w:multiLevelType w:val="hybridMultilevel"/>
    <w:tmpl w:val="E2DE12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797ECD"/>
    <w:multiLevelType w:val="hybridMultilevel"/>
    <w:tmpl w:val="7AAA5F36"/>
    <w:lvl w:ilvl="0" w:tplc="32400964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6BE0F77"/>
    <w:multiLevelType w:val="hybridMultilevel"/>
    <w:tmpl w:val="1102EB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5D327C"/>
    <w:multiLevelType w:val="hybridMultilevel"/>
    <w:tmpl w:val="A41EB5BE"/>
    <w:lvl w:ilvl="0" w:tplc="9BB4B57A">
      <w:start w:val="14"/>
      <w:numFmt w:val="decimal"/>
      <w:lvlText w:val="%1."/>
      <w:lvlJc w:val="left"/>
      <w:pPr>
        <w:ind w:left="980" w:hanging="62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AD2AEE"/>
    <w:multiLevelType w:val="hybridMultilevel"/>
    <w:tmpl w:val="2D941184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62A3588"/>
    <w:multiLevelType w:val="hybridMultilevel"/>
    <w:tmpl w:val="0E3C5C82"/>
    <w:lvl w:ilvl="0" w:tplc="783ACF8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82A6915"/>
    <w:multiLevelType w:val="hybridMultilevel"/>
    <w:tmpl w:val="1592F12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D35677C"/>
    <w:multiLevelType w:val="hybridMultilevel"/>
    <w:tmpl w:val="A72849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8110EC"/>
    <w:multiLevelType w:val="hybridMultilevel"/>
    <w:tmpl w:val="A330FC92"/>
    <w:lvl w:ilvl="0" w:tplc="0B66C61A">
      <w:start w:val="1"/>
      <w:numFmt w:val="decimal"/>
      <w:pStyle w:val="Opstilling-talellerbogst"/>
      <w:lvlText w:val="%1."/>
      <w:lvlJc w:val="left"/>
      <w:pPr>
        <w:tabs>
          <w:tab w:val="num" w:pos="389"/>
        </w:tabs>
        <w:ind w:left="389" w:hanging="389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44963E4"/>
    <w:multiLevelType w:val="hybridMultilevel"/>
    <w:tmpl w:val="0B725B38"/>
    <w:lvl w:ilvl="0" w:tplc="FB8A73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5963D55"/>
    <w:multiLevelType w:val="hybridMultilevel"/>
    <w:tmpl w:val="40325086"/>
    <w:lvl w:ilvl="0" w:tplc="0406000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50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227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9947" w:hanging="360"/>
      </w:pPr>
      <w:rPr>
        <w:rFonts w:ascii="Wingdings" w:hAnsi="Wingdings" w:hint="default"/>
      </w:rPr>
    </w:lvl>
  </w:abstractNum>
  <w:abstractNum w:abstractNumId="23" w15:restartNumberingAfterBreak="0">
    <w:nsid w:val="7A990FA7"/>
    <w:multiLevelType w:val="hybridMultilevel"/>
    <w:tmpl w:val="213C41C4"/>
    <w:lvl w:ilvl="0" w:tplc="8940E0A8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44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BF560E"/>
    <w:multiLevelType w:val="hybridMultilevel"/>
    <w:tmpl w:val="F7B8FA06"/>
    <w:lvl w:ilvl="0" w:tplc="040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 w15:restartNumberingAfterBreak="0">
    <w:nsid w:val="7B320B30"/>
    <w:multiLevelType w:val="hybridMultilevel"/>
    <w:tmpl w:val="B336B78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9"/>
  </w:num>
  <w:num w:numId="4">
    <w:abstractNumId w:val="1"/>
  </w:num>
  <w:num w:numId="5">
    <w:abstractNumId w:val="21"/>
  </w:num>
  <w:num w:numId="6">
    <w:abstractNumId w:val="20"/>
  </w:num>
  <w:num w:numId="7">
    <w:abstractNumId w:val="6"/>
  </w:num>
  <w:num w:numId="8">
    <w:abstractNumId w:val="10"/>
  </w:num>
  <w:num w:numId="9">
    <w:abstractNumId w:val="5"/>
  </w:num>
  <w:num w:numId="10">
    <w:abstractNumId w:val="8"/>
  </w:num>
  <w:num w:numId="11">
    <w:abstractNumId w:val="19"/>
  </w:num>
  <w:num w:numId="12">
    <w:abstractNumId w:val="0"/>
  </w:num>
  <w:num w:numId="13">
    <w:abstractNumId w:val="4"/>
  </w:num>
  <w:num w:numId="14">
    <w:abstractNumId w:val="11"/>
  </w:num>
  <w:num w:numId="15">
    <w:abstractNumId w:val="14"/>
  </w:num>
  <w:num w:numId="16">
    <w:abstractNumId w:val="7"/>
  </w:num>
  <w:num w:numId="17">
    <w:abstractNumId w:val="13"/>
  </w:num>
  <w:num w:numId="18">
    <w:abstractNumId w:val="23"/>
  </w:num>
  <w:num w:numId="19">
    <w:abstractNumId w:val="17"/>
  </w:num>
  <w:num w:numId="20">
    <w:abstractNumId w:val="18"/>
  </w:num>
  <w:num w:numId="21">
    <w:abstractNumId w:val="25"/>
  </w:num>
  <w:num w:numId="22">
    <w:abstractNumId w:val="3"/>
  </w:num>
  <w:num w:numId="23">
    <w:abstractNumId w:val="15"/>
  </w:num>
  <w:num w:numId="24">
    <w:abstractNumId w:val="12"/>
  </w:num>
  <w:num w:numId="25">
    <w:abstractNumId w:val="16"/>
  </w:num>
  <w:num w:numId="26">
    <w:abstractNumId w:val="22"/>
  </w:num>
  <w:num w:numId="2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D9C"/>
    <w:rsid w:val="00002F08"/>
    <w:rsid w:val="000111EA"/>
    <w:rsid w:val="00040F9B"/>
    <w:rsid w:val="00062807"/>
    <w:rsid w:val="00071721"/>
    <w:rsid w:val="000A2183"/>
    <w:rsid w:val="000A7F51"/>
    <w:rsid w:val="000B2F3F"/>
    <w:rsid w:val="00110663"/>
    <w:rsid w:val="00111B82"/>
    <w:rsid w:val="00153C47"/>
    <w:rsid w:val="001A4379"/>
    <w:rsid w:val="001A4CEA"/>
    <w:rsid w:val="001D25F8"/>
    <w:rsid w:val="001E4D9C"/>
    <w:rsid w:val="001F6506"/>
    <w:rsid w:val="001F70A4"/>
    <w:rsid w:val="00205DA6"/>
    <w:rsid w:val="002259EF"/>
    <w:rsid w:val="002512B2"/>
    <w:rsid w:val="002A12E8"/>
    <w:rsid w:val="002A7972"/>
    <w:rsid w:val="002B782C"/>
    <w:rsid w:val="002F31EC"/>
    <w:rsid w:val="00315203"/>
    <w:rsid w:val="0032768E"/>
    <w:rsid w:val="00344050"/>
    <w:rsid w:val="003512A4"/>
    <w:rsid w:val="00356C00"/>
    <w:rsid w:val="00375021"/>
    <w:rsid w:val="00375F99"/>
    <w:rsid w:val="00383C37"/>
    <w:rsid w:val="003C4806"/>
    <w:rsid w:val="003D419A"/>
    <w:rsid w:val="003E7573"/>
    <w:rsid w:val="003F5B8C"/>
    <w:rsid w:val="00415A02"/>
    <w:rsid w:val="00421253"/>
    <w:rsid w:val="0045173A"/>
    <w:rsid w:val="004A0C14"/>
    <w:rsid w:val="004C529D"/>
    <w:rsid w:val="004F0ADA"/>
    <w:rsid w:val="00522EBE"/>
    <w:rsid w:val="00587596"/>
    <w:rsid w:val="00587D56"/>
    <w:rsid w:val="00591989"/>
    <w:rsid w:val="00592E99"/>
    <w:rsid w:val="005A553F"/>
    <w:rsid w:val="005E728A"/>
    <w:rsid w:val="005F3BD8"/>
    <w:rsid w:val="00622ABF"/>
    <w:rsid w:val="00684152"/>
    <w:rsid w:val="006D2140"/>
    <w:rsid w:val="006D40DF"/>
    <w:rsid w:val="006F102C"/>
    <w:rsid w:val="0070654D"/>
    <w:rsid w:val="00722815"/>
    <w:rsid w:val="00735335"/>
    <w:rsid w:val="00763362"/>
    <w:rsid w:val="0079550D"/>
    <w:rsid w:val="007A04DD"/>
    <w:rsid w:val="007A05C6"/>
    <w:rsid w:val="007A2FB3"/>
    <w:rsid w:val="007B599E"/>
    <w:rsid w:val="007D0E6E"/>
    <w:rsid w:val="007F4071"/>
    <w:rsid w:val="00816396"/>
    <w:rsid w:val="00825ED5"/>
    <w:rsid w:val="00851D27"/>
    <w:rsid w:val="00856838"/>
    <w:rsid w:val="00857509"/>
    <w:rsid w:val="008A2CDD"/>
    <w:rsid w:val="008A7A64"/>
    <w:rsid w:val="008B43D3"/>
    <w:rsid w:val="008C7D8B"/>
    <w:rsid w:val="008E663D"/>
    <w:rsid w:val="008F308E"/>
    <w:rsid w:val="00911A38"/>
    <w:rsid w:val="00921260"/>
    <w:rsid w:val="009560B1"/>
    <w:rsid w:val="00987AAD"/>
    <w:rsid w:val="009B5D7C"/>
    <w:rsid w:val="009D28AF"/>
    <w:rsid w:val="009E2D3E"/>
    <w:rsid w:val="00A0192C"/>
    <w:rsid w:val="00A122F4"/>
    <w:rsid w:val="00A30CF3"/>
    <w:rsid w:val="00A461DF"/>
    <w:rsid w:val="00A65866"/>
    <w:rsid w:val="00AA1581"/>
    <w:rsid w:val="00AA19F5"/>
    <w:rsid w:val="00AC0820"/>
    <w:rsid w:val="00AD3C32"/>
    <w:rsid w:val="00AF55BC"/>
    <w:rsid w:val="00B06575"/>
    <w:rsid w:val="00B2321D"/>
    <w:rsid w:val="00B27249"/>
    <w:rsid w:val="00B71575"/>
    <w:rsid w:val="00BC0AA1"/>
    <w:rsid w:val="00C0753B"/>
    <w:rsid w:val="00C80971"/>
    <w:rsid w:val="00CB197D"/>
    <w:rsid w:val="00CB65D0"/>
    <w:rsid w:val="00CB746A"/>
    <w:rsid w:val="00CD66E9"/>
    <w:rsid w:val="00D1229F"/>
    <w:rsid w:val="00D3099D"/>
    <w:rsid w:val="00D60C5D"/>
    <w:rsid w:val="00D6661D"/>
    <w:rsid w:val="00DE7784"/>
    <w:rsid w:val="00E01101"/>
    <w:rsid w:val="00E3073B"/>
    <w:rsid w:val="00E429F0"/>
    <w:rsid w:val="00E9244F"/>
    <w:rsid w:val="00EB40CC"/>
    <w:rsid w:val="00EF6B88"/>
    <w:rsid w:val="00F05885"/>
    <w:rsid w:val="00F13E6F"/>
    <w:rsid w:val="00F25297"/>
    <w:rsid w:val="00F26529"/>
    <w:rsid w:val="00F4599C"/>
    <w:rsid w:val="00F90C2C"/>
    <w:rsid w:val="00FC2AEA"/>
    <w:rsid w:val="00FD44A9"/>
    <w:rsid w:val="00FF0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18461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44546A" w:themeColor="text2"/>
        <w:sz w:val="22"/>
        <w:szCs w:val="22"/>
        <w:lang w:val="en-US" w:eastAsia="ja-JP" w:bidi="ar-SA"/>
      </w:rPr>
    </w:rPrDefault>
    <w:pPrDefault>
      <w:pPr>
        <w:spacing w:after="20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E663D"/>
    <w:rPr>
      <w:lang w:val="da-DK"/>
    </w:rPr>
  </w:style>
  <w:style w:type="paragraph" w:styleId="Overskrift1">
    <w:name w:val="heading 1"/>
    <w:basedOn w:val="Normal"/>
    <w:next w:val="Normal"/>
    <w:link w:val="Overskrift1Tegn"/>
    <w:uiPriority w:val="9"/>
    <w:qFormat/>
    <w:pPr>
      <w:pageBreakBefore/>
      <w:spacing w:after="3600" w:line="240" w:lineRule="auto"/>
      <w:contextualSpacing/>
      <w:outlineLvl w:val="0"/>
    </w:pPr>
    <w:rPr>
      <w:rFonts w:asciiTheme="majorHAnsi" w:eastAsiaTheme="majorEastAsia" w:hAnsiTheme="majorHAnsi" w:cstheme="majorBidi"/>
      <w:b/>
      <w:sz w:val="11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pPr>
      <w:keepNext/>
      <w:keepLines/>
      <w:pBdr>
        <w:top w:val="single" w:sz="24" w:space="18" w:color="44546A" w:themeColor="text2"/>
      </w:pBdr>
      <w:spacing w:after="320" w:line="240" w:lineRule="auto"/>
      <w:contextualSpacing/>
      <w:outlineLvl w:val="1"/>
    </w:pPr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pPr>
      <w:keepNext/>
      <w:keepLines/>
      <w:spacing w:after="320" w:line="240" w:lineRule="auto"/>
      <w:contextualSpacing/>
      <w:outlineLvl w:val="2"/>
    </w:pPr>
    <w:rPr>
      <w:rFonts w:asciiTheme="majorHAnsi" w:eastAsiaTheme="majorEastAsia" w:hAnsiTheme="majorHAnsi" w:cstheme="majorBidi"/>
      <w:b/>
      <w:sz w:val="36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pPr>
      <w:keepNext/>
      <w:keepLines/>
      <w:spacing w:after="320" w:line="240" w:lineRule="auto"/>
      <w:contextualSpacing/>
      <w:outlineLvl w:val="3"/>
    </w:pPr>
    <w:rPr>
      <w:rFonts w:asciiTheme="majorHAnsi" w:eastAsiaTheme="majorEastAsia" w:hAnsiTheme="majorHAnsi" w:cstheme="majorBidi"/>
      <w:b/>
      <w:i/>
      <w:iCs/>
      <w:sz w:val="3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pPr>
      <w:keepNext/>
      <w:keepLines/>
      <w:spacing w:after="320" w:line="240" w:lineRule="auto"/>
      <w:contextualSpacing/>
      <w:outlineLvl w:val="4"/>
    </w:pPr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pPr>
      <w:keepNext/>
      <w:keepLines/>
      <w:pBdr>
        <w:top w:val="single" w:sz="12" w:space="12" w:color="44546A" w:themeColor="text2"/>
      </w:pBdr>
      <w:spacing w:after="320" w:line="240" w:lineRule="auto"/>
      <w:contextualSpacing/>
      <w:outlineLvl w:val="5"/>
    </w:pPr>
    <w:rPr>
      <w:rFonts w:asciiTheme="majorHAnsi" w:eastAsiaTheme="majorEastAsia" w:hAnsiTheme="majorHAnsi" w:cstheme="majorBidi"/>
      <w:b/>
      <w:color w:val="4472C4" w:themeColor="accent1"/>
      <w:sz w:val="3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pPr>
      <w:keepNext/>
      <w:keepLines/>
      <w:spacing w:after="240" w:line="240" w:lineRule="auto"/>
      <w:contextualSpacing/>
      <w:outlineLvl w:val="6"/>
    </w:pPr>
    <w:rPr>
      <w:rFonts w:asciiTheme="majorHAnsi" w:eastAsiaTheme="majorEastAsia" w:hAnsiTheme="majorHAnsi" w:cstheme="majorBidi"/>
      <w:b/>
      <w:iCs/>
      <w:sz w:val="32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pPr>
      <w:keepNext/>
      <w:keepLines/>
      <w:spacing w:after="240" w:line="240" w:lineRule="auto"/>
      <w:contextualSpacing/>
      <w:outlineLvl w:val="7"/>
    </w:pPr>
    <w:rPr>
      <w:rFonts w:asciiTheme="majorHAnsi" w:eastAsiaTheme="majorEastAsia" w:hAnsiTheme="majorHAnsi" w:cstheme="majorBidi"/>
      <w:b/>
      <w:i/>
      <w:sz w:val="32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pPr>
      <w:keepNext/>
      <w:keepLines/>
      <w:spacing w:after="24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unhideWhenUsed/>
    <w:qFormat/>
    <w:pPr>
      <w:spacing w:after="0" w:line="240" w:lineRule="auto"/>
    </w:pPr>
    <w:rPr>
      <w:b/>
      <w:sz w:val="46"/>
    </w:rPr>
  </w:style>
  <w:style w:type="character" w:customStyle="1" w:styleId="SidefodTegn">
    <w:name w:val="Sidefod Tegn"/>
    <w:basedOn w:val="Standardskrifttypeiafsnit"/>
    <w:link w:val="Sidefod"/>
    <w:uiPriority w:val="99"/>
    <w:rPr>
      <w:b/>
      <w:sz w:val="46"/>
    </w:rPr>
  </w:style>
  <w:style w:type="character" w:customStyle="1" w:styleId="Overskrift1Tegn">
    <w:name w:val="Overskrift 1 Tegn"/>
    <w:basedOn w:val="Standardskrifttypeiafsnit"/>
    <w:link w:val="Overskrift1"/>
    <w:uiPriority w:val="9"/>
    <w:rPr>
      <w:rFonts w:asciiTheme="majorHAnsi" w:eastAsiaTheme="majorEastAsia" w:hAnsiTheme="majorHAnsi" w:cstheme="majorBidi"/>
      <w:b/>
      <w:sz w:val="11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Pr>
      <w:rFonts w:asciiTheme="majorHAnsi" w:eastAsiaTheme="majorEastAsia" w:hAnsiTheme="majorHAnsi" w:cstheme="majorBidi"/>
      <w:b/>
      <w:color w:val="4472C4" w:themeColor="accent1"/>
      <w:sz w:val="38"/>
      <w:szCs w:val="26"/>
    </w:rPr>
  </w:style>
  <w:style w:type="paragraph" w:styleId="Opstilling-punkttegn">
    <w:name w:val="List Bullet"/>
    <w:basedOn w:val="Normal"/>
    <w:uiPriority w:val="10"/>
    <w:qFormat/>
    <w:pPr>
      <w:numPr>
        <w:numId w:val="7"/>
      </w:numPr>
      <w:spacing w:after="120"/>
    </w:pPr>
  </w:style>
  <w:style w:type="table" w:styleId="Tabel-Gitter">
    <w:name w:val="Table Grid"/>
    <w:basedOn w:val="Tabel-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rktcitat">
    <w:name w:val="Intense Quote"/>
    <w:basedOn w:val="Normal"/>
    <w:next w:val="Normal"/>
    <w:link w:val="StrktcitatTegn"/>
    <w:uiPriority w:val="30"/>
    <w:unhideWhenUsed/>
    <w:qFormat/>
    <w:pPr>
      <w:spacing w:before="400" w:after="520"/>
      <w:contextualSpacing/>
    </w:pPr>
    <w:rPr>
      <w:b/>
      <w:iCs/>
      <w:sz w:val="56"/>
    </w:rPr>
  </w:style>
  <w:style w:type="character" w:customStyle="1" w:styleId="StrktcitatTegn">
    <w:name w:val="Stærkt citat Tegn"/>
    <w:basedOn w:val="Standardskrifttypeiafsnit"/>
    <w:link w:val="Strktcitat"/>
    <w:uiPriority w:val="30"/>
    <w:rPr>
      <w:b/>
      <w:iCs/>
      <w:sz w:val="56"/>
    </w:rPr>
  </w:style>
  <w:style w:type="table" w:customStyle="1" w:styleId="ModernPaper">
    <w:name w:val="Modern Paper"/>
    <w:basedOn w:val="Tabel-Normal"/>
    <w:uiPriority w:val="99"/>
    <w:pPr>
      <w:spacing w:before="200" w:line="240" w:lineRule="auto"/>
    </w:pPr>
    <w:tblPr>
      <w:tblBorders>
        <w:insideH w:val="single" w:sz="8" w:space="0" w:color="44546A" w:themeColor="text2"/>
      </w:tblBorders>
      <w:tblCellMar>
        <w:left w:w="144" w:type="dxa"/>
        <w:right w:w="144" w:type="dxa"/>
      </w:tblCellMar>
    </w:tblPr>
    <w:tcPr>
      <w:vAlign w:val="center"/>
    </w:tcPr>
    <w:tblStylePr w:type="firstRow">
      <w:pPr>
        <w:wordWrap/>
        <w:spacing w:beforeLines="0" w:before="480" w:beforeAutospacing="0" w:afterLines="0" w:after="360" w:afterAutospacing="0" w:line="216" w:lineRule="auto"/>
        <w:contextualSpacing w:val="0"/>
      </w:pPr>
      <w:rPr>
        <w:rFonts w:asciiTheme="majorHAnsi" w:hAnsiTheme="majorHAnsi"/>
        <w:b/>
        <w:i w:val="0"/>
        <w:color w:val="4472C4" w:themeColor="accent1"/>
        <w:sz w:val="28"/>
      </w:rPr>
      <w:tblPr/>
      <w:trPr>
        <w:tblHeader/>
      </w:trPr>
      <w:tcPr>
        <w:tcBorders>
          <w:top w:val="nil"/>
          <w:left w:val="nil"/>
          <w:bottom w:val="single" w:sz="24" w:space="0" w:color="44546A" w:themeColor="tex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wordWrap/>
        <w:jc w:val="right"/>
      </w:pPr>
      <w:rPr>
        <w:b/>
      </w:rPr>
      <w:tblPr/>
      <w:tcPr>
        <w:tcMar>
          <w:top w:w="0" w:type="nil"/>
          <w:left w:w="0" w:type="nil"/>
          <w:bottom w:w="0" w:type="nil"/>
          <w:right w:w="432" w:type="dxa"/>
        </w:tcMar>
      </w:tcPr>
    </w:tblStylePr>
    <w:tblStylePr w:type="nwCell">
      <w:pPr>
        <w:wordWrap/>
        <w:jc w:val="left"/>
      </w:pPr>
    </w:tblStylePr>
  </w:style>
  <w:style w:type="character" w:customStyle="1" w:styleId="Overskrift3Tegn">
    <w:name w:val="Overskrift 3 Tegn"/>
    <w:basedOn w:val="Standardskrifttypeiafsnit"/>
    <w:link w:val="Overskrift3"/>
    <w:uiPriority w:val="9"/>
    <w:semiHidden/>
    <w:rPr>
      <w:rFonts w:asciiTheme="majorHAnsi" w:eastAsiaTheme="majorEastAsia" w:hAnsiTheme="majorHAnsi" w:cstheme="majorBidi"/>
      <w:b/>
      <w:sz w:val="36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Pr>
      <w:rFonts w:asciiTheme="majorHAnsi" w:eastAsiaTheme="majorEastAsia" w:hAnsiTheme="majorHAnsi" w:cstheme="majorBidi"/>
      <w:b/>
      <w:i/>
      <w:iCs/>
      <w:sz w:val="3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Pr>
      <w:rFonts w:asciiTheme="majorHAnsi" w:eastAsiaTheme="majorEastAsia" w:hAnsiTheme="majorHAnsi" w:cstheme="majorBidi"/>
      <w:b/>
      <w:color w:val="98A7BD" w:themeColor="text2" w:themeTint="80"/>
      <w:sz w:val="3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Pr>
      <w:rFonts w:asciiTheme="majorHAnsi" w:eastAsiaTheme="majorEastAsia" w:hAnsiTheme="majorHAnsi" w:cstheme="majorBidi"/>
      <w:b/>
      <w:color w:val="4472C4" w:themeColor="accent1"/>
      <w:sz w:val="3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Pr>
      <w:rFonts w:asciiTheme="majorHAnsi" w:eastAsiaTheme="majorEastAsia" w:hAnsiTheme="majorHAnsi" w:cstheme="majorBidi"/>
      <w:b/>
      <w:iCs/>
      <w:sz w:val="32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Pr>
      <w:rFonts w:asciiTheme="majorHAnsi" w:eastAsiaTheme="majorEastAsia" w:hAnsiTheme="majorHAnsi" w:cstheme="majorBidi"/>
      <w:b/>
      <w:i/>
      <w:sz w:val="32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Pr>
      <w:rFonts w:asciiTheme="majorHAnsi" w:eastAsiaTheme="majorEastAsia" w:hAnsiTheme="majorHAnsi" w:cstheme="majorBidi"/>
      <w:b/>
      <w:iCs/>
      <w:color w:val="98A7BD" w:themeColor="text2" w:themeTint="80"/>
      <w:sz w:val="32"/>
      <w:szCs w:val="21"/>
    </w:rPr>
  </w:style>
  <w:style w:type="character" w:styleId="Fremhv">
    <w:name w:val="Emphasis"/>
    <w:basedOn w:val="Standardskrifttypeiafsnit"/>
    <w:uiPriority w:val="20"/>
    <w:semiHidden/>
    <w:unhideWhenUsed/>
    <w:qFormat/>
    <w:rPr>
      <w:i w:val="0"/>
      <w:iCs/>
      <w:color w:val="4472C4" w:themeColor="accent1"/>
    </w:rPr>
  </w:style>
  <w:style w:type="character" w:styleId="Kraftigfremhvning">
    <w:name w:val="Intense Emphasis"/>
    <w:basedOn w:val="Standardskrifttypeiafsnit"/>
    <w:uiPriority w:val="21"/>
    <w:semiHidden/>
    <w:unhideWhenUsed/>
    <w:qFormat/>
    <w:rPr>
      <w:b/>
      <w:i/>
      <w:iCs/>
      <w:color w:val="4472C4" w:themeColor="accent1"/>
    </w:rPr>
  </w:style>
  <w:style w:type="character" w:styleId="Strk">
    <w:name w:val="Strong"/>
    <w:basedOn w:val="Standardskrifttypeiafsnit"/>
    <w:uiPriority w:val="22"/>
    <w:semiHidden/>
    <w:unhideWhenUsed/>
    <w:qFormat/>
    <w:rPr>
      <w:b/>
      <w:bCs/>
    </w:rPr>
  </w:style>
  <w:style w:type="character" w:styleId="Svaghenvisning">
    <w:name w:val="Subtle Reference"/>
    <w:basedOn w:val="Standardskrifttypeiafsnit"/>
    <w:uiPriority w:val="31"/>
    <w:semiHidden/>
    <w:unhideWhenUsed/>
    <w:qFormat/>
    <w:rPr>
      <w:caps/>
      <w:smallCaps w:val="0"/>
      <w:color w:val="44546A" w:themeColor="text2"/>
    </w:rPr>
  </w:style>
  <w:style w:type="character" w:styleId="Kraftighenvisning">
    <w:name w:val="Intense Reference"/>
    <w:basedOn w:val="Standardskrifttypeiafsnit"/>
    <w:uiPriority w:val="32"/>
    <w:semiHidden/>
    <w:unhideWhenUsed/>
    <w:qFormat/>
    <w:rPr>
      <w:b/>
      <w:bCs/>
      <w:caps/>
      <w:smallCaps w:val="0"/>
      <w:color w:val="44546A" w:themeColor="text2"/>
      <w:spacing w:val="0"/>
    </w:rPr>
  </w:style>
  <w:style w:type="character" w:styleId="Bogenstitel">
    <w:name w:val="Book Title"/>
    <w:basedOn w:val="Standardskrifttypeiafsnit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illedtekst">
    <w:name w:val="caption"/>
    <w:basedOn w:val="Normal"/>
    <w:next w:val="Normal"/>
    <w:uiPriority w:val="35"/>
    <w:semiHidden/>
    <w:unhideWhenUsed/>
    <w:qFormat/>
    <w:pPr>
      <w:contextualSpacing/>
    </w:pPr>
    <w:rPr>
      <w:i/>
      <w:iCs/>
      <w:szCs w:val="18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pPr>
      <w:keepNext/>
      <w:keepLines/>
      <w:pageBreakBefore w:val="0"/>
      <w:outlineLvl w:val="9"/>
    </w:p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pPr>
      <w:spacing w:after="480" w:line="240" w:lineRule="auto"/>
      <w:contextualSpacing/>
    </w:pPr>
    <w:rPr>
      <w:rFonts w:asciiTheme="majorHAnsi" w:eastAsiaTheme="majorEastAsia" w:hAnsiTheme="majorHAnsi" w:cstheme="majorBidi"/>
      <w:b/>
      <w:kern w:val="28"/>
      <w:sz w:val="140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Pr>
      <w:rFonts w:asciiTheme="majorHAnsi" w:eastAsiaTheme="majorEastAsia" w:hAnsiTheme="majorHAnsi" w:cstheme="majorBidi"/>
      <w:b/>
      <w:kern w:val="28"/>
      <w:sz w:val="140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pPr>
      <w:numPr>
        <w:ilvl w:val="1"/>
      </w:numPr>
      <w:spacing w:after="1200" w:line="240" w:lineRule="auto"/>
      <w:contextualSpacing/>
    </w:pPr>
    <w:rPr>
      <w:rFonts w:eastAsiaTheme="minorEastAsia"/>
      <w:b/>
      <w:color w:val="4472C4" w:themeColor="accent1"/>
      <w:sz w:val="56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Pr>
      <w:rFonts w:eastAsiaTheme="minorEastAsia"/>
      <w:b/>
      <w:color w:val="4472C4" w:themeColor="accent1"/>
      <w:sz w:val="56"/>
      <w:szCs w:val="22"/>
    </w:rPr>
  </w:style>
  <w:style w:type="character" w:styleId="Pladsholdertekst">
    <w:name w:val="Placeholder Text"/>
    <w:basedOn w:val="Standardskrifttypeiafsnit"/>
    <w:uiPriority w:val="99"/>
    <w:semiHidden/>
    <w:rPr>
      <w:color w:val="808080"/>
    </w:rPr>
  </w:style>
  <w:style w:type="character" w:styleId="Svagfremhvning">
    <w:name w:val="Subtle Emphasis"/>
    <w:basedOn w:val="Standardskrifttypeiafsnit"/>
    <w:uiPriority w:val="19"/>
    <w:semiHidden/>
    <w:unhideWhenUsed/>
    <w:qFormat/>
    <w:rPr>
      <w:i/>
      <w:iCs/>
      <w:color w:val="44546A" w:themeColor="text2"/>
    </w:rPr>
  </w:style>
  <w:style w:type="paragraph" w:styleId="Citat">
    <w:name w:val="Quote"/>
    <w:basedOn w:val="Normal"/>
    <w:next w:val="Normal"/>
    <w:link w:val="CitatTegn"/>
    <w:uiPriority w:val="29"/>
    <w:unhideWhenUsed/>
    <w:qFormat/>
    <w:pPr>
      <w:spacing w:before="360" w:after="360"/>
      <w:contextualSpacing/>
    </w:pPr>
    <w:rPr>
      <w:iCs/>
      <w:sz w:val="60"/>
    </w:rPr>
  </w:style>
  <w:style w:type="character" w:customStyle="1" w:styleId="CitatTegn">
    <w:name w:val="Citat Tegn"/>
    <w:basedOn w:val="Standardskrifttypeiafsnit"/>
    <w:link w:val="Citat"/>
    <w:uiPriority w:val="29"/>
    <w:rPr>
      <w:iCs/>
      <w:sz w:val="60"/>
    </w:rPr>
  </w:style>
  <w:style w:type="paragraph" w:styleId="Sidehoved">
    <w:name w:val="header"/>
    <w:basedOn w:val="Normal"/>
    <w:link w:val="SidehovedTegn"/>
    <w:uiPriority w:val="99"/>
    <w:unhideWhenUsed/>
    <w:qFormat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</w:style>
  <w:style w:type="paragraph" w:styleId="Opstilling-talellerbogst">
    <w:name w:val="List Number"/>
    <w:basedOn w:val="Normal"/>
    <w:uiPriority w:val="11"/>
    <w:qFormat/>
    <w:pPr>
      <w:numPr>
        <w:numId w:val="6"/>
      </w:numPr>
      <w:spacing w:after="120"/>
    </w:pPr>
  </w:style>
  <w:style w:type="paragraph" w:styleId="Bloktekst">
    <w:name w:val="Block Text"/>
    <w:basedOn w:val="Normal"/>
    <w:uiPriority w:val="31"/>
    <w:unhideWhenUsed/>
    <w:pPr>
      <w:spacing w:before="360" w:after="360"/>
    </w:pPr>
    <w:rPr>
      <w:rFonts w:eastAsiaTheme="minorEastAsia"/>
      <w:iCs/>
      <w:color w:val="50637D" w:themeColor="text2" w:themeTint="E6"/>
      <w:sz w:val="28"/>
    </w:rPr>
  </w:style>
  <w:style w:type="paragraph" w:styleId="Listeafsnit">
    <w:name w:val="List Paragraph"/>
    <w:basedOn w:val="Normal"/>
    <w:uiPriority w:val="34"/>
    <w:qFormat/>
    <w:rsid w:val="00F05885"/>
    <w:pPr>
      <w:spacing w:after="0" w:line="240" w:lineRule="auto"/>
      <w:ind w:left="720"/>
      <w:contextualSpacing/>
    </w:pPr>
    <w:rPr>
      <w:color w:val="auto"/>
      <w:sz w:val="24"/>
      <w:szCs w:val="24"/>
      <w:lang w:eastAsia="en-US"/>
    </w:rPr>
  </w:style>
  <w:style w:type="character" w:customStyle="1" w:styleId="apple-converted-space">
    <w:name w:val="apple-converted-space"/>
    <w:basedOn w:val="Standardskrifttypeiafsnit"/>
    <w:rsid w:val="000A2183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7502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75021"/>
    <w:rPr>
      <w:rFonts w:ascii="Times New Roman" w:hAnsi="Times New Roman" w:cs="Times New Roman"/>
      <w:sz w:val="18"/>
      <w:szCs w:val="18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99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401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Palle ULSTRUP</dc:creator>
  <cp:keywords/>
  <dc:description/>
  <cp:lastModifiedBy>Flemming</cp:lastModifiedBy>
  <cp:revision>2</cp:revision>
  <cp:lastPrinted>2020-11-29T10:26:00Z</cp:lastPrinted>
  <dcterms:created xsi:type="dcterms:W3CDTF">2020-11-30T18:19:00Z</dcterms:created>
  <dcterms:modified xsi:type="dcterms:W3CDTF">2020-11-30T18:19:00Z</dcterms:modified>
</cp:coreProperties>
</file>